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3144" w14:textId="5448105D" w:rsidR="001D7070" w:rsidRPr="001D7070" w:rsidRDefault="001D7070" w:rsidP="001D7070">
      <w:pPr>
        <w:spacing w:after="0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1D7070">
        <w:rPr>
          <w:rFonts w:eastAsia="Times New Roman" w:cs="Times New Roman"/>
          <w:sz w:val="24"/>
          <w:szCs w:val="24"/>
          <w:lang w:eastAsia="sl-SI"/>
        </w:rPr>
        <w:t>Številka: 0320-</w:t>
      </w:r>
      <w:r w:rsidR="000B6BD2">
        <w:rPr>
          <w:rFonts w:eastAsia="Times New Roman" w:cs="Times New Roman"/>
          <w:sz w:val="24"/>
          <w:szCs w:val="24"/>
          <w:lang w:eastAsia="sl-SI"/>
        </w:rPr>
        <w:t>7</w:t>
      </w:r>
      <w:r w:rsidRPr="001D7070">
        <w:rPr>
          <w:rFonts w:eastAsia="Times New Roman" w:cs="Times New Roman"/>
          <w:sz w:val="24"/>
          <w:szCs w:val="24"/>
          <w:lang w:eastAsia="sl-SI"/>
        </w:rPr>
        <w:t>/2026</w:t>
      </w:r>
    </w:p>
    <w:p w14:paraId="0560CC75" w14:textId="65F39D8B" w:rsidR="001D7070" w:rsidRPr="001D7070" w:rsidRDefault="001D7070" w:rsidP="001D7070">
      <w:pPr>
        <w:spacing w:after="0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1D7070">
        <w:rPr>
          <w:rFonts w:eastAsia="Times New Roman" w:cs="Times New Roman"/>
          <w:sz w:val="24"/>
          <w:szCs w:val="24"/>
          <w:lang w:eastAsia="sl-SI"/>
        </w:rPr>
        <w:t xml:space="preserve">Datum: </w:t>
      </w:r>
      <w:r w:rsidR="000B6BD2">
        <w:rPr>
          <w:rFonts w:eastAsia="Times New Roman" w:cs="Times New Roman"/>
          <w:sz w:val="24"/>
          <w:szCs w:val="24"/>
          <w:lang w:eastAsia="sl-SI"/>
        </w:rPr>
        <w:t>26. 6</w:t>
      </w:r>
      <w:r w:rsidR="001E690F">
        <w:rPr>
          <w:rFonts w:eastAsia="Times New Roman" w:cs="Times New Roman"/>
          <w:sz w:val="24"/>
          <w:szCs w:val="24"/>
          <w:lang w:eastAsia="sl-SI"/>
        </w:rPr>
        <w:t>.</w:t>
      </w:r>
      <w:r w:rsidRPr="001D7070">
        <w:rPr>
          <w:rFonts w:eastAsia="Times New Roman" w:cs="Times New Roman"/>
          <w:sz w:val="24"/>
          <w:szCs w:val="24"/>
          <w:lang w:eastAsia="sl-SI"/>
        </w:rPr>
        <w:t xml:space="preserve"> 2026 </w:t>
      </w:r>
    </w:p>
    <w:p w14:paraId="54FF3031" w14:textId="77777777" w:rsidR="001D7070" w:rsidRPr="001D7070" w:rsidRDefault="001D7070" w:rsidP="001D7070">
      <w:pPr>
        <w:rPr>
          <w:rFonts w:eastAsia="Times New Roman" w:cs="Times New Roman"/>
          <w:b/>
          <w:sz w:val="24"/>
          <w:szCs w:val="24"/>
          <w:lang w:eastAsia="sl-SI"/>
        </w:rPr>
      </w:pPr>
    </w:p>
    <w:p w14:paraId="5CE8AB61" w14:textId="77777777" w:rsidR="001D7070" w:rsidRPr="001D7070" w:rsidRDefault="001D7070" w:rsidP="001D7070">
      <w:pPr>
        <w:spacing w:after="0"/>
        <w:jc w:val="center"/>
        <w:rPr>
          <w:rFonts w:eastAsia="Times New Roman" w:cs="Times New Roman"/>
          <w:sz w:val="24"/>
          <w:szCs w:val="24"/>
          <w:lang w:eastAsia="sl-SI"/>
        </w:rPr>
      </w:pPr>
      <w:r w:rsidRPr="001D7070">
        <w:rPr>
          <w:rFonts w:eastAsia="Times New Roman" w:cs="Times New Roman"/>
          <w:b/>
          <w:sz w:val="24"/>
          <w:szCs w:val="24"/>
          <w:lang w:eastAsia="sl-SI"/>
        </w:rPr>
        <w:t>POROČILO O IZVRŠEVANJU SKLEPOV</w:t>
      </w:r>
    </w:p>
    <w:p w14:paraId="65039170" w14:textId="77777777" w:rsidR="001D7070" w:rsidRPr="001D7070" w:rsidRDefault="001D7070" w:rsidP="001D7070">
      <w:pPr>
        <w:spacing w:after="0" w:line="240" w:lineRule="auto"/>
        <w:jc w:val="center"/>
        <w:rPr>
          <w:rFonts w:eastAsia="Times New Roman" w:cs="Times New Roman"/>
          <w:b/>
          <w:strike/>
          <w:sz w:val="24"/>
          <w:szCs w:val="24"/>
          <w:lang w:eastAsia="sl-SI"/>
        </w:rPr>
      </w:pPr>
      <w:r w:rsidRPr="001D7070">
        <w:rPr>
          <w:rFonts w:eastAsia="Times New Roman" w:cs="Times New Roman"/>
          <w:b/>
          <w:sz w:val="24"/>
          <w:szCs w:val="24"/>
          <w:lang w:eastAsia="sl-SI"/>
        </w:rPr>
        <w:t>Občinskega sveta Občine Izola</w:t>
      </w:r>
      <w:r w:rsidRPr="001D7070">
        <w:rPr>
          <w:rFonts w:eastAsia="Times New Roman" w:cs="Times New Roman"/>
          <w:b/>
          <w:strike/>
          <w:sz w:val="24"/>
          <w:szCs w:val="24"/>
          <w:lang w:eastAsia="sl-SI"/>
        </w:rPr>
        <w:t xml:space="preserve"> </w:t>
      </w:r>
    </w:p>
    <w:p w14:paraId="54EF506D" w14:textId="77777777" w:rsidR="001D7070" w:rsidRPr="001D7070" w:rsidRDefault="001D7070" w:rsidP="001D7070">
      <w:pPr>
        <w:spacing w:after="0" w:line="240" w:lineRule="auto"/>
        <w:rPr>
          <w:rFonts w:eastAsia="Times New Roman" w:cs="Times New Roman"/>
          <w:b/>
          <w:sz w:val="24"/>
          <w:szCs w:val="24"/>
          <w:lang w:eastAsia="sl-SI"/>
        </w:rPr>
      </w:pPr>
    </w:p>
    <w:p w14:paraId="7BED3E29" w14:textId="77777777" w:rsidR="001D7070" w:rsidRPr="001D7070" w:rsidRDefault="001D7070" w:rsidP="001D7070">
      <w:pPr>
        <w:spacing w:after="0" w:line="240" w:lineRule="auto"/>
        <w:rPr>
          <w:rFonts w:eastAsia="Times New Roman" w:cs="Times New Roman"/>
          <w:b/>
          <w:sz w:val="24"/>
          <w:szCs w:val="24"/>
          <w:lang w:eastAsia="sl-SI"/>
        </w:rPr>
      </w:pPr>
    </w:p>
    <w:p w14:paraId="57769F8F" w14:textId="62914836" w:rsidR="001D7070" w:rsidRPr="001D7070" w:rsidRDefault="001D7070" w:rsidP="001D7070">
      <w:pPr>
        <w:spacing w:after="0" w:line="240" w:lineRule="auto"/>
        <w:jc w:val="both"/>
        <w:rPr>
          <w:rFonts w:cs="Times New Roman"/>
          <w:sz w:val="24"/>
          <w:szCs w:val="24"/>
          <w:shd w:val="clear" w:color="auto" w:fill="FFFFFF"/>
        </w:rPr>
      </w:pPr>
      <w:r w:rsidRPr="001D7070">
        <w:rPr>
          <w:rFonts w:eastAsia="Times New Roman" w:cs="Times New Roman"/>
          <w:bCs/>
          <w:sz w:val="24"/>
          <w:szCs w:val="24"/>
          <w:lang w:eastAsia="sl-SI"/>
        </w:rPr>
        <w:t>Na podlagi 29. člena Zakona o lokalni samoupravi (</w:t>
      </w:r>
      <w:r w:rsidRPr="001D7070">
        <w:rPr>
          <w:rFonts w:cs="Times New Roman"/>
          <w:sz w:val="24"/>
          <w:szCs w:val="24"/>
          <w:shd w:val="clear" w:color="auto" w:fill="FFFFFF"/>
        </w:rPr>
        <w:t xml:space="preserve">Uradni list RS, št. </w:t>
      </w:r>
      <w:hyperlink r:id="rId6" w:tgtFrame="_blank" w:tooltip="Zakon o lokalni samoupravi (uradno prečiščeno besedilo) (ZLS-UPB2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94/07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uradno prečiščeno besedilo, </w:t>
      </w:r>
      <w:hyperlink r:id="rId7" w:tgtFrame="_blank" w:tooltip="Zakon o dopolnitvi Zakona o lokalni samoupravi (ZLS-O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76/08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, </w:t>
      </w:r>
      <w:hyperlink r:id="rId8" w:tgtFrame="_blank" w:tooltip="Zakon o spremembah in dopolnitvah Zakona o lokalni samoupravi (ZLS-P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79/09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, </w:t>
      </w:r>
      <w:hyperlink r:id="rId9" w:tgtFrame="_blank" w:tooltip="Zakon o spremembah in dopolnitvah Zakona o lokalni samoupravi (ZLS-R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51/10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, </w:t>
      </w:r>
      <w:hyperlink r:id="rId10" w:tgtFrame="_blank" w:tooltip="Zakon za uravnoteženje javnih financ (ZUJF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40/12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ZUJF, </w:t>
      </w:r>
      <w:hyperlink r:id="rId11" w:tgtFrame="_blank" w:tooltip="Popravek  zaporednih številk objavljenih aktov v neuradni HTML obliki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11/14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</w:t>
      </w:r>
      <w:proofErr w:type="spellStart"/>
      <w:r w:rsidRPr="001D7070">
        <w:rPr>
          <w:rFonts w:cs="Times New Roman"/>
          <w:sz w:val="24"/>
          <w:szCs w:val="24"/>
          <w:shd w:val="clear" w:color="auto" w:fill="FFFFFF"/>
        </w:rPr>
        <w:t>popr</w:t>
      </w:r>
      <w:proofErr w:type="spellEnd"/>
      <w:r w:rsidRPr="001D7070">
        <w:rPr>
          <w:rFonts w:cs="Times New Roman"/>
          <w:sz w:val="24"/>
          <w:szCs w:val="24"/>
          <w:shd w:val="clear" w:color="auto" w:fill="FFFFFF"/>
        </w:rPr>
        <w:t xml:space="preserve">., </w:t>
      </w:r>
      <w:hyperlink r:id="rId12" w:tgtFrame="_blank" w:tooltip="Zakon o ukrepih za uravnoteženje javnih financ občin (ZUUJFO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14/15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ZUUJFO, </w:t>
      </w:r>
      <w:hyperlink r:id="rId13" w:tgtFrame="_blank" w:tooltip="Zakon o stvarnem premoženju države in samoupravnih lokalnih skupnosti (ZSPDSLS-1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11/18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ZSPDSLS-1, </w:t>
      </w:r>
      <w:hyperlink r:id="rId14" w:tgtFrame="_blank" w:tooltip="Zakon o spremembah in dopolnitvah Zakona o lokalni samoupravi (ZLS-S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30/18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, </w:t>
      </w:r>
      <w:hyperlink r:id="rId15" w:tgtFrame="_blank" w:tooltip="Zakon o spremembah in dopolnitvah Zakona o interventnih ukrepih za zajezitev epidemije COVID-19 in omilitev njenih posledic za državljane in gospodarstvo (ZIUZEOP-A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61/20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ZIUZEOP-A, </w:t>
      </w:r>
      <w:hyperlink r:id="rId16" w:tgtFrame="_blank" w:tooltip="Zakon o interventnih ukrepih za omilitev in odpravo posledic epidemije COVID-19 (ZIUOOPE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80/20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ZIUOOPE, </w:t>
      </w:r>
      <w:hyperlink r:id="rId17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62/24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 xml:space="preserve">– </w:t>
      </w:r>
      <w:proofErr w:type="spellStart"/>
      <w:r w:rsidRPr="001D7070">
        <w:rPr>
          <w:rFonts w:cs="Times New Roman"/>
          <w:sz w:val="24"/>
          <w:szCs w:val="24"/>
          <w:shd w:val="clear" w:color="auto" w:fill="FFFFFF"/>
        </w:rPr>
        <w:t>odl</w:t>
      </w:r>
      <w:proofErr w:type="spellEnd"/>
      <w:r w:rsidRPr="001D7070">
        <w:rPr>
          <w:rFonts w:cs="Times New Roman"/>
          <w:sz w:val="24"/>
          <w:szCs w:val="24"/>
          <w:shd w:val="clear" w:color="auto" w:fill="FFFFFF"/>
        </w:rPr>
        <w:t>. US in</w:t>
      </w:r>
      <w:hyperlink r:id="rId18" w:tgtFrame="_blank" w:tooltip="Zakon o spremembah in dopolnitvah Zakona o lokalnih volitvah (ZLV-K)" w:history="1">
        <w:r w:rsidRPr="001D7070">
          <w:rPr>
            <w:rFonts w:cs="Times New Roman"/>
            <w:sz w:val="24"/>
            <w:szCs w:val="24"/>
            <w:shd w:val="clear" w:color="auto" w:fill="FFFFFF"/>
          </w:rPr>
          <w:t>102/24</w:t>
        </w:r>
      </w:hyperlink>
      <w:r w:rsidRPr="001D7070">
        <w:rPr>
          <w:rFonts w:cs="Times New Roman"/>
          <w:sz w:val="24"/>
          <w:szCs w:val="24"/>
          <w:shd w:val="clear" w:color="auto" w:fill="FFFFFF"/>
        </w:rPr>
        <w:t>– ZLV-K), 28. člena Statuta Občine Izola (Uradne objave Občine Izola, št. 18/25-UPB) in 107. člena Poslovnika Občine Izola (Uradne objave Občine Izola, št. 18/25-UPB), je Občinski svet Občine Izola na 3</w:t>
      </w:r>
      <w:r w:rsidR="000B6BD2">
        <w:rPr>
          <w:rFonts w:cs="Times New Roman"/>
          <w:sz w:val="24"/>
          <w:szCs w:val="24"/>
          <w:shd w:val="clear" w:color="auto" w:fill="FFFFFF"/>
        </w:rPr>
        <w:t>6</w:t>
      </w:r>
      <w:r w:rsidRPr="001D7070">
        <w:rPr>
          <w:rFonts w:cs="Times New Roman"/>
          <w:sz w:val="24"/>
          <w:szCs w:val="24"/>
          <w:shd w:val="clear" w:color="auto" w:fill="FFFFFF"/>
        </w:rPr>
        <w:t xml:space="preserve">. redni seji, dne </w:t>
      </w:r>
      <w:r w:rsidR="000B6BD2">
        <w:rPr>
          <w:rFonts w:cs="Times New Roman"/>
          <w:sz w:val="24"/>
          <w:szCs w:val="24"/>
          <w:shd w:val="clear" w:color="auto" w:fill="FFFFFF"/>
        </w:rPr>
        <w:t>18. 6</w:t>
      </w:r>
      <w:r w:rsidRPr="001D7070">
        <w:rPr>
          <w:rFonts w:cs="Times New Roman"/>
          <w:sz w:val="24"/>
          <w:szCs w:val="24"/>
          <w:shd w:val="clear" w:color="auto" w:fill="FFFFFF"/>
        </w:rPr>
        <w:t xml:space="preserve">. 2026, sprejel sklepe v nadaljevanju: </w:t>
      </w:r>
    </w:p>
    <w:p w14:paraId="7CD403BE" w14:textId="77777777" w:rsidR="001D7070" w:rsidRPr="001D7070" w:rsidRDefault="001D7070" w:rsidP="001D7070">
      <w:pPr>
        <w:spacing w:after="0" w:line="240" w:lineRule="auto"/>
        <w:rPr>
          <w:rFonts w:eastAsia="Times New Roman" w:cs="Times New Roman"/>
          <w:bCs/>
          <w:sz w:val="24"/>
          <w:szCs w:val="24"/>
          <w:lang w:eastAsia="sl-SI"/>
        </w:rPr>
      </w:pPr>
    </w:p>
    <w:tbl>
      <w:tblPr>
        <w:tblStyle w:val="Tabelamrea"/>
        <w:tblW w:w="10065" w:type="dxa"/>
        <w:tblInd w:w="-431" w:type="dxa"/>
        <w:tblLook w:val="04A0" w:firstRow="1" w:lastRow="0" w:firstColumn="1" w:lastColumn="0" w:noHBand="0" w:noVBand="1"/>
      </w:tblPr>
      <w:tblGrid>
        <w:gridCol w:w="1844"/>
        <w:gridCol w:w="4111"/>
        <w:gridCol w:w="4110"/>
      </w:tblGrid>
      <w:tr w:rsidR="001D7070" w:rsidRPr="001D7070" w14:paraId="18FC2ECD" w14:textId="77777777" w:rsidTr="00F64368">
        <w:tc>
          <w:tcPr>
            <w:tcW w:w="1844" w:type="dxa"/>
          </w:tcPr>
          <w:p w14:paraId="6CA08535" w14:textId="77777777" w:rsidR="001D7070" w:rsidRPr="001D7070" w:rsidRDefault="001D7070" w:rsidP="001D7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Številka</w:t>
            </w:r>
          </w:p>
        </w:tc>
        <w:tc>
          <w:tcPr>
            <w:tcW w:w="4111" w:type="dxa"/>
          </w:tcPr>
          <w:p w14:paraId="652345C0" w14:textId="77777777" w:rsidR="001D7070" w:rsidRPr="001D7070" w:rsidRDefault="001D7070" w:rsidP="001D7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Sklep ali druga odločitev</w:t>
            </w:r>
          </w:p>
        </w:tc>
        <w:tc>
          <w:tcPr>
            <w:tcW w:w="4110" w:type="dxa"/>
          </w:tcPr>
          <w:p w14:paraId="1537CE90" w14:textId="77777777" w:rsidR="001D7070" w:rsidRPr="001D7070" w:rsidRDefault="001D7070" w:rsidP="001D7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Realizacija</w:t>
            </w:r>
          </w:p>
        </w:tc>
      </w:tr>
      <w:tr w:rsidR="001D7070" w:rsidRPr="001D7070" w14:paraId="6503DF5F" w14:textId="77777777" w:rsidTr="00F64368">
        <w:tc>
          <w:tcPr>
            <w:tcW w:w="1844" w:type="dxa"/>
          </w:tcPr>
          <w:p w14:paraId="1D9C22B3" w14:textId="6285E522" w:rsidR="001D7070" w:rsidRPr="001D7070" w:rsidRDefault="000B6BD2" w:rsidP="001D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410-6/2025</w:t>
            </w:r>
          </w:p>
        </w:tc>
        <w:tc>
          <w:tcPr>
            <w:tcW w:w="4111" w:type="dxa"/>
          </w:tcPr>
          <w:p w14:paraId="09EBF7A9" w14:textId="418522A6" w:rsidR="001D7070" w:rsidRPr="001D7070" w:rsidRDefault="001D7070" w:rsidP="001D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</w:t>
            </w:r>
            <w:r w:rsidR="003548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</w:t>
            </w: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B6BD2">
              <w:rPr>
                <w:rFonts w:ascii="Times New Roman" w:hAnsi="Times New Roman" w:cs="Times New Roman"/>
                <w:bCs/>
                <w:sz w:val="24"/>
                <w:szCs w:val="24"/>
              </w:rPr>
              <w:t>sprejel Odlok o 2. rebalansu proračuna Občine Izola za leto 2026 s sprejetim amandmajem.</w:t>
            </w:r>
          </w:p>
        </w:tc>
        <w:tc>
          <w:tcPr>
            <w:tcW w:w="4110" w:type="dxa"/>
          </w:tcPr>
          <w:p w14:paraId="3C88BE93" w14:textId="69596578" w:rsidR="001D7070" w:rsidRPr="001D7070" w:rsidRDefault="000B6BD2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Odlok je bil objavljen v Uradnih objavah Občine Izola št. 15, z dne 22. 6. 2026, veljati je začel 23. 6. 2026.</w:t>
            </w:r>
          </w:p>
        </w:tc>
      </w:tr>
      <w:tr w:rsidR="001D7070" w:rsidRPr="001D7070" w14:paraId="4955B492" w14:textId="77777777" w:rsidTr="00F64368">
        <w:tc>
          <w:tcPr>
            <w:tcW w:w="1844" w:type="dxa"/>
          </w:tcPr>
          <w:p w14:paraId="609D34C6" w14:textId="52D7BB03" w:rsidR="001D7070" w:rsidRPr="001D7070" w:rsidRDefault="000B6BD2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3540-0016/2026</w:t>
            </w:r>
          </w:p>
        </w:tc>
        <w:tc>
          <w:tcPr>
            <w:tcW w:w="4111" w:type="dxa"/>
          </w:tcPr>
          <w:p w14:paraId="09FE740A" w14:textId="33A0912E" w:rsidR="001D7070" w:rsidRPr="001D7070" w:rsidRDefault="001D7070" w:rsidP="001D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 je</w:t>
            </w:r>
            <w:r w:rsidR="009C31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48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potrdil </w:t>
            </w:r>
            <w:r w:rsidR="000B6BD2" w:rsidRPr="000B6BD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elaborat o oblikovanju cen storitev občinske gospodarske javne službe 24-urne dežurne službe</w:t>
            </w:r>
            <w:r w:rsidR="001E690F" w:rsidRPr="000B6B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01B64A86" w14:textId="723F82D0" w:rsidR="001D7070" w:rsidRPr="001D7070" w:rsidRDefault="001E690F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sz w:val="24"/>
                <w:szCs w:val="24"/>
              </w:rPr>
              <w:t>Sklep je veljaven</w:t>
            </w:r>
            <w:r w:rsidR="005A1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19B">
              <w:rPr>
                <w:rFonts w:ascii="Times New Roman" w:hAnsi="Times New Roman" w:cs="Times New Roman"/>
                <w:sz w:val="24"/>
                <w:szCs w:val="24"/>
              </w:rPr>
              <w:t>Objavljen</w:t>
            </w:r>
            <w:r w:rsidR="000B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4A7B">
              <w:rPr>
                <w:rFonts w:ascii="Times New Roman" w:hAnsi="Times New Roman" w:cs="Times New Roman"/>
                <w:sz w:val="24"/>
                <w:szCs w:val="24"/>
              </w:rPr>
              <w:t>je bil</w:t>
            </w:r>
            <w:r w:rsidR="000B6BD2">
              <w:rPr>
                <w:rFonts w:ascii="Times New Roman" w:hAnsi="Times New Roman" w:cs="Times New Roman"/>
                <w:sz w:val="24"/>
                <w:szCs w:val="24"/>
              </w:rPr>
              <w:t xml:space="preserve"> v Uradnih </w:t>
            </w:r>
            <w:r w:rsidR="00444C3B">
              <w:rPr>
                <w:rFonts w:ascii="Times New Roman" w:hAnsi="Times New Roman" w:cs="Times New Roman"/>
                <w:sz w:val="24"/>
                <w:szCs w:val="24"/>
              </w:rPr>
              <w:t xml:space="preserve">objavah št. 16, dne </w:t>
            </w:r>
            <w:r w:rsidR="00CD4A7B">
              <w:rPr>
                <w:rFonts w:ascii="Times New Roman" w:hAnsi="Times New Roman" w:cs="Times New Roman"/>
                <w:sz w:val="24"/>
                <w:szCs w:val="24"/>
              </w:rPr>
              <w:t>29. 6.</w:t>
            </w:r>
            <w:r w:rsidR="00444C3B">
              <w:rPr>
                <w:rFonts w:ascii="Times New Roman" w:hAnsi="Times New Roman" w:cs="Times New Roman"/>
                <w:sz w:val="24"/>
                <w:szCs w:val="24"/>
              </w:rPr>
              <w:t xml:space="preserve"> 2026, veljati prične 1. 7. 2026.</w:t>
            </w:r>
          </w:p>
        </w:tc>
      </w:tr>
      <w:tr w:rsidR="001D7070" w:rsidRPr="001D7070" w14:paraId="67831DF2" w14:textId="77777777" w:rsidTr="00F64368">
        <w:tc>
          <w:tcPr>
            <w:tcW w:w="1844" w:type="dxa"/>
          </w:tcPr>
          <w:p w14:paraId="77FD203A" w14:textId="4C86E544" w:rsidR="001D7070" w:rsidRPr="001D7070" w:rsidRDefault="00444C3B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410-0001/2026</w:t>
            </w:r>
          </w:p>
        </w:tc>
        <w:tc>
          <w:tcPr>
            <w:tcW w:w="4111" w:type="dxa"/>
          </w:tcPr>
          <w:p w14:paraId="44CA4416" w14:textId="0E9D4650" w:rsidR="001D7070" w:rsidRPr="001D7070" w:rsidRDefault="001D7070" w:rsidP="001D70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Občinski svet je </w:t>
            </w:r>
            <w:r w:rsidR="003548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potrdil </w:t>
            </w:r>
            <w:r w:rsidR="00444C3B">
              <w:rPr>
                <w:rFonts w:ascii="Times New Roman" w:hAnsi="Times New Roman" w:cs="Times New Roman"/>
                <w:bCs/>
                <w:sz w:val="24"/>
                <w:szCs w:val="24"/>
              </w:rPr>
              <w:t>in sprejel sklep Letnega poročila Javnega podjetja Komunala Izola za leto 2025.</w:t>
            </w:r>
          </w:p>
        </w:tc>
        <w:tc>
          <w:tcPr>
            <w:tcW w:w="4110" w:type="dxa"/>
          </w:tcPr>
          <w:p w14:paraId="1EA2D2F1" w14:textId="640C871B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Sklep je veljaven, posredovan je bil javnemu podjetju 23. 6. 2026.</w:t>
            </w:r>
          </w:p>
        </w:tc>
      </w:tr>
      <w:tr w:rsidR="001D7070" w:rsidRPr="001D7070" w14:paraId="711DFFCD" w14:textId="77777777" w:rsidTr="00F64368">
        <w:tc>
          <w:tcPr>
            <w:tcW w:w="1844" w:type="dxa"/>
          </w:tcPr>
          <w:p w14:paraId="2C20C82C" w14:textId="3DFB11C1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3505-0002/2026</w:t>
            </w:r>
          </w:p>
        </w:tc>
        <w:tc>
          <w:tcPr>
            <w:tcW w:w="4111" w:type="dxa"/>
          </w:tcPr>
          <w:p w14:paraId="00AC121C" w14:textId="7FF7417E" w:rsidR="001D7070" w:rsidRPr="009C31C2" w:rsidRDefault="001D7070" w:rsidP="003548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 je</w:t>
            </w:r>
            <w:r w:rsidR="008F2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sprejel </w:t>
            </w:r>
            <w:r w:rsidR="00F643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Obvezno razlago druge alineje prvega odstavka 14. člena Odloka o Ureditvenem načrtu Pošta v Izoli. </w:t>
            </w:r>
          </w:p>
        </w:tc>
        <w:tc>
          <w:tcPr>
            <w:tcW w:w="4110" w:type="dxa"/>
          </w:tcPr>
          <w:p w14:paraId="643F72A5" w14:textId="523D0F3E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Obvezna razlaga bo</w:t>
            </w:r>
            <w:r w:rsidR="001E690F">
              <w:rPr>
                <w:rFonts w:ascii="Times New Roman" w:hAnsi="Times New Roman" w:cs="Times New Roman"/>
                <w:sz w:val="24"/>
                <w:szCs w:val="24"/>
              </w:rPr>
              <w:t xml:space="preserve"> objavljen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E690F">
              <w:rPr>
                <w:rFonts w:ascii="Times New Roman" w:hAnsi="Times New Roman" w:cs="Times New Roman"/>
                <w:sz w:val="24"/>
                <w:szCs w:val="24"/>
              </w:rPr>
              <w:t xml:space="preserve"> v Uradnih objavah Občine Izola št. 1</w:t>
            </w:r>
            <w:r w:rsidR="00CD4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690F">
              <w:rPr>
                <w:rFonts w:ascii="Times New Roman" w:hAnsi="Times New Roman" w:cs="Times New Roman"/>
                <w:sz w:val="24"/>
                <w:szCs w:val="24"/>
              </w:rPr>
              <w:t xml:space="preserve">, dne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3. 7.</w:t>
            </w:r>
            <w:r w:rsidR="001E690F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8F2E3A">
              <w:rPr>
                <w:rFonts w:ascii="Times New Roman" w:hAnsi="Times New Roman" w:cs="Times New Roman"/>
                <w:sz w:val="24"/>
                <w:szCs w:val="24"/>
              </w:rPr>
              <w:t>, veljati prične 18. 7. 2026</w:t>
            </w:r>
          </w:p>
        </w:tc>
      </w:tr>
      <w:tr w:rsidR="001D7070" w:rsidRPr="001D7070" w14:paraId="700B70BE" w14:textId="77777777" w:rsidTr="00F64368">
        <w:tc>
          <w:tcPr>
            <w:tcW w:w="1844" w:type="dxa"/>
          </w:tcPr>
          <w:p w14:paraId="26EB5B4D" w14:textId="71D1661B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4780-3/2025</w:t>
            </w:r>
          </w:p>
        </w:tc>
        <w:tc>
          <w:tcPr>
            <w:tcW w:w="4111" w:type="dxa"/>
          </w:tcPr>
          <w:p w14:paraId="2E1A6E51" w14:textId="76C1D872" w:rsidR="001D7070" w:rsidRPr="001D7070" w:rsidRDefault="001D7070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Občinski svet </w:t>
            </w:r>
            <w:r w:rsidR="001E6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 je s sklepom </w:t>
            </w:r>
            <w:r w:rsidR="00F643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potrdil </w:t>
            </w:r>
            <w:r w:rsidR="00F64368" w:rsidRPr="00F64368">
              <w:rPr>
                <w:rFonts w:ascii="Times New Roman" w:hAnsi="Times New Roman" w:cs="Times New Roman"/>
                <w:bCs/>
                <w:sz w:val="24"/>
                <w:szCs w:val="24"/>
              </w:rPr>
              <w:t>tretj</w:t>
            </w:r>
            <w:r w:rsidR="00F64368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F64368" w:rsidRPr="00F643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dopolnit</w:t>
            </w:r>
            <w:r w:rsidR="00F64368">
              <w:rPr>
                <w:rFonts w:ascii="Times New Roman" w:hAnsi="Times New Roman" w:cs="Times New Roman"/>
                <w:bCs/>
                <w:sz w:val="24"/>
                <w:szCs w:val="24"/>
              </w:rPr>
              <w:t>ev</w:t>
            </w:r>
            <w:r w:rsidR="00F64368" w:rsidRPr="00F643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Letnega načrta razpolaganja z nepremičnim premoženjem Občine Izola za leto 2026</w:t>
            </w:r>
          </w:p>
        </w:tc>
        <w:tc>
          <w:tcPr>
            <w:tcW w:w="4110" w:type="dxa"/>
          </w:tcPr>
          <w:p w14:paraId="6CACBDAA" w14:textId="156AD374" w:rsidR="008F2E3A" w:rsidRPr="008F2E3A" w:rsidRDefault="001E690F" w:rsidP="008F2E3A">
            <w:pPr>
              <w:pStyle w:val="Pripombabesedilo"/>
              <w:rPr>
                <w:rFonts w:ascii="Times New Roman" w:hAnsi="Times New Roman"/>
                <w:sz w:val="24"/>
                <w:szCs w:val="24"/>
              </w:rPr>
            </w:pPr>
            <w:r w:rsidRPr="001D7070">
              <w:rPr>
                <w:rFonts w:ascii="Times New Roman" w:hAnsi="Times New Roman"/>
                <w:sz w:val="24"/>
                <w:szCs w:val="24"/>
              </w:rPr>
              <w:t>Sklep je veljaven</w:t>
            </w:r>
            <w:r w:rsidR="005A14EC">
              <w:rPr>
                <w:rFonts w:ascii="Times New Roman" w:hAnsi="Times New Roman"/>
                <w:sz w:val="24"/>
                <w:szCs w:val="24"/>
              </w:rPr>
              <w:t>.</w:t>
            </w:r>
            <w:r w:rsidR="008F2E3A">
              <w:rPr>
                <w:rStyle w:val="Pripombasklic"/>
              </w:rPr>
              <w:t xml:space="preserve"> </w:t>
            </w:r>
            <w:r w:rsidR="008F2E3A">
              <w:rPr>
                <w:rStyle w:val="Pripombasklic"/>
              </w:rPr>
              <w:t/>
            </w:r>
            <w:r w:rsidR="008F2E3A" w:rsidRPr="008F2E3A">
              <w:rPr>
                <w:rFonts w:ascii="Times New Roman" w:hAnsi="Times New Roman"/>
                <w:sz w:val="24"/>
                <w:szCs w:val="24"/>
              </w:rPr>
              <w:t>Letni načrt razpolaganja z nepremičnim premoženjem Občine Izola je v izvajanju</w:t>
            </w:r>
            <w:r w:rsidR="008F2E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06EEFE" w14:textId="39F519AB" w:rsidR="001D7070" w:rsidRPr="001D7070" w:rsidRDefault="001D7070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070" w:rsidRPr="001D7070" w14:paraId="36E44C4B" w14:textId="77777777" w:rsidTr="00F64368">
        <w:tc>
          <w:tcPr>
            <w:tcW w:w="1844" w:type="dxa"/>
          </w:tcPr>
          <w:p w14:paraId="01F12D80" w14:textId="37B1B46C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354-0164/2022</w:t>
            </w:r>
          </w:p>
        </w:tc>
        <w:tc>
          <w:tcPr>
            <w:tcW w:w="4111" w:type="dxa"/>
          </w:tcPr>
          <w:p w14:paraId="1C6B4060" w14:textId="7D0C2FF3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2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je zavrnil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2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predlog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sklepa o potrditvi 3. novelacije investicijskega programa za projekt </w:t>
            </w:r>
            <w:r w:rsidRPr="00F643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»Posodobitev CČN Koper«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E6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4110" w:type="dxa"/>
          </w:tcPr>
          <w:p w14:paraId="5991512F" w14:textId="4DC3C009" w:rsidR="001D7070" w:rsidRPr="001D7070" w:rsidRDefault="008F2E3A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Sklep bo obravnavan na julijski seji. </w:t>
            </w:r>
          </w:p>
        </w:tc>
      </w:tr>
      <w:tr w:rsidR="001D7070" w:rsidRPr="001D7070" w14:paraId="7ED6FBCD" w14:textId="77777777" w:rsidTr="00F64368">
        <w:tc>
          <w:tcPr>
            <w:tcW w:w="1844" w:type="dxa"/>
          </w:tcPr>
          <w:p w14:paraId="6F4FB960" w14:textId="7544EF43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3527-1/2026</w:t>
            </w:r>
          </w:p>
        </w:tc>
        <w:tc>
          <w:tcPr>
            <w:tcW w:w="4111" w:type="dxa"/>
          </w:tcPr>
          <w:p w14:paraId="608799CD" w14:textId="1AB23BD8" w:rsidR="001D7070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 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potrdil </w:t>
            </w:r>
            <w:r w:rsidR="004B2D3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64368">
              <w:rPr>
                <w:rFonts w:ascii="Times New Roman" w:hAnsi="Times New Roman" w:cs="Times New Roman"/>
                <w:sz w:val="24"/>
                <w:szCs w:val="24"/>
              </w:rPr>
              <w:t xml:space="preserve">klep o ukinitvi statusa grajenega javnega dobra na nepremičninah ID znak: parcela 2628 3247-2,  ID znak: parcela 2628 3242/3,  ID znak: parcela 2628 1873/3,  ID znak: </w:t>
            </w:r>
            <w:r w:rsidRPr="00F64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parcela 2628 1251,  ID znak: parcela 2626 3624/2,  ID znak: parcela 2626 3540/4</w:t>
            </w:r>
            <w:r w:rsidRPr="00841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14:paraId="4D24261D" w14:textId="4B201481" w:rsidR="001D7070" w:rsidRPr="001D7070" w:rsidRDefault="00CD4A7B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Sklep je veljaven. Objavljen je bil v Uradnih objavah št. 16, dne 29. 6.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veljati prične naslednji dan</w:t>
            </w:r>
            <w:r w:rsidR="00F64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E3A">
              <w:t xml:space="preserve"> </w:t>
            </w:r>
            <w:r w:rsidR="008F2E3A" w:rsidRPr="008F2E3A">
              <w:rPr>
                <w:rFonts w:ascii="Times New Roman" w:hAnsi="Times New Roman" w:cs="Times New Roman"/>
                <w:sz w:val="24"/>
                <w:szCs w:val="24"/>
              </w:rPr>
              <w:t>Občinska uprava pripravi odločbo o ukinitvi</w:t>
            </w:r>
            <w:r w:rsidR="008F2E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F2E3A" w:rsidRPr="008F2E3A">
              <w:rPr>
                <w:rFonts w:ascii="Times New Roman" w:hAnsi="Times New Roman" w:cs="Times New Roman"/>
                <w:sz w:val="24"/>
                <w:szCs w:val="24"/>
              </w:rPr>
              <w:t xml:space="preserve">ki jo po </w:t>
            </w:r>
            <w:r w:rsidR="008F2E3A" w:rsidRPr="008F2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pravnomočnosti pošlje v izvršitev v zemljiško knjigo</w:t>
            </w:r>
          </w:p>
        </w:tc>
      </w:tr>
      <w:tr w:rsidR="001D7070" w:rsidRPr="001D7070" w14:paraId="44F55574" w14:textId="77777777" w:rsidTr="00F64368">
        <w:tc>
          <w:tcPr>
            <w:tcW w:w="1844" w:type="dxa"/>
          </w:tcPr>
          <w:p w14:paraId="692693A7" w14:textId="77777777" w:rsidR="001D7070" w:rsidRDefault="001E690F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4503-</w:t>
            </w:r>
            <w:r w:rsidR="00F64368">
              <w:rPr>
                <w:rFonts w:ascii="Times New Roman" w:hAnsi="Times New Roman" w:cs="Times New Roman"/>
                <w:sz w:val="24"/>
                <w:szCs w:val="24"/>
              </w:rPr>
              <w:t>0134/2026</w:t>
            </w:r>
          </w:p>
          <w:p w14:paraId="7190E9E9" w14:textId="309C0D7C" w:rsidR="00F64368" w:rsidRDefault="004E5B95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6436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1886DC70" w14:textId="1495C3BC" w:rsidR="00F64368" w:rsidRPr="001D7070" w:rsidRDefault="00F64368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1503-0135/2026</w:t>
            </w:r>
          </w:p>
        </w:tc>
        <w:tc>
          <w:tcPr>
            <w:tcW w:w="4111" w:type="dxa"/>
          </w:tcPr>
          <w:p w14:paraId="08C37CFF" w14:textId="1B01F6C9" w:rsidR="001D7070" w:rsidRPr="001D7070" w:rsidRDefault="001D7070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 je</w:t>
            </w:r>
            <w:r w:rsidR="001E6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368">
              <w:rPr>
                <w:rFonts w:ascii="Times New Roman" w:hAnsi="Times New Roman" w:cs="Times New Roman"/>
                <w:sz w:val="24"/>
                <w:szCs w:val="24"/>
              </w:rPr>
              <w:t xml:space="preserve">s sklepom potrdil </w:t>
            </w:r>
            <w:r w:rsidR="00F64368" w:rsidRPr="004E5B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Predlog razporeditve presežkov javnega vzgojno izobraževalnega zavoda Osnovna šola Vojke Šmuc Izola</w:t>
            </w:r>
          </w:p>
        </w:tc>
        <w:tc>
          <w:tcPr>
            <w:tcW w:w="4110" w:type="dxa"/>
          </w:tcPr>
          <w:p w14:paraId="4E9F00FA" w14:textId="168A0608" w:rsidR="001D7070" w:rsidRPr="001D7070" w:rsidRDefault="004E5B95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90F">
              <w:rPr>
                <w:rFonts w:ascii="Times New Roman" w:hAnsi="Times New Roman" w:cs="Times New Roman"/>
                <w:sz w:val="24"/>
                <w:szCs w:val="24"/>
              </w:rPr>
              <w:t xml:space="preserve">Sklep je veljaven, posredovan je bil javnemu zavodu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23. 6</w:t>
            </w:r>
            <w:r w:rsidRPr="001E690F">
              <w:rPr>
                <w:rFonts w:ascii="Times New Roman" w:hAnsi="Times New Roman" w:cs="Times New Roman"/>
                <w:sz w:val="24"/>
                <w:szCs w:val="24"/>
              </w:rPr>
              <w:t>.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Sklep začne veljati naslednji dan po objavi v Uradnih objavah Občine Izola št. 15., objavljen dne 3. 7. 2026.</w:t>
            </w:r>
          </w:p>
        </w:tc>
      </w:tr>
      <w:tr w:rsidR="001D7070" w:rsidRPr="001D7070" w14:paraId="09E4FF4A" w14:textId="77777777" w:rsidTr="00F64368">
        <w:tc>
          <w:tcPr>
            <w:tcW w:w="1844" w:type="dxa"/>
          </w:tcPr>
          <w:p w14:paraId="12DC2CCB" w14:textId="66A8CE90" w:rsidR="001D7070" w:rsidRPr="001D7070" w:rsidRDefault="001E690F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4503-</w:t>
            </w:r>
            <w:r w:rsidR="004E5B95">
              <w:rPr>
                <w:rFonts w:ascii="Times New Roman" w:hAnsi="Times New Roman" w:cs="Times New Roman"/>
                <w:sz w:val="24"/>
                <w:szCs w:val="24"/>
              </w:rPr>
              <w:t>0051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/2026</w:t>
            </w:r>
          </w:p>
        </w:tc>
        <w:tc>
          <w:tcPr>
            <w:tcW w:w="4111" w:type="dxa"/>
          </w:tcPr>
          <w:p w14:paraId="23AF1F92" w14:textId="45518B7B" w:rsidR="001D7070" w:rsidRPr="001D7070" w:rsidRDefault="009C31C2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Občinski svet </w:t>
            </w:r>
            <w:r w:rsidR="0084199B">
              <w:rPr>
                <w:rFonts w:ascii="Times New Roman" w:hAnsi="Times New Roman" w:cs="Times New Roman"/>
                <w:bCs/>
                <w:sz w:val="24"/>
                <w:szCs w:val="24"/>
              </w:rPr>
              <w:t>je s sklepom</w:t>
            </w:r>
            <w:r w:rsidR="001E6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potrdil </w:t>
            </w:r>
            <w:r w:rsidR="00841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E5B9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4E5B95" w:rsidRPr="004E5B95">
              <w:rPr>
                <w:rFonts w:ascii="Times New Roman" w:hAnsi="Times New Roman" w:cs="Times New Roman"/>
                <w:bCs/>
                <w:sz w:val="24"/>
                <w:szCs w:val="24"/>
              </w:rPr>
              <w:t>redlog razporeditve presežkov javnega zavoda Center za kulturo, šport in prireditve Izola</w:t>
            </w:r>
          </w:p>
        </w:tc>
        <w:tc>
          <w:tcPr>
            <w:tcW w:w="4110" w:type="dxa"/>
          </w:tcPr>
          <w:p w14:paraId="105AE3E2" w14:textId="16AB0541" w:rsidR="001D7070" w:rsidRPr="001D7070" w:rsidRDefault="001E690F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90F">
              <w:rPr>
                <w:rFonts w:ascii="Times New Roman" w:hAnsi="Times New Roman" w:cs="Times New Roman"/>
                <w:sz w:val="24"/>
                <w:szCs w:val="24"/>
              </w:rPr>
              <w:t xml:space="preserve">Sklep je veljaven, posredovan je bil javnemu zavodu </w:t>
            </w:r>
            <w:r w:rsidR="004E5B95">
              <w:rPr>
                <w:rFonts w:ascii="Times New Roman" w:hAnsi="Times New Roman" w:cs="Times New Roman"/>
                <w:sz w:val="24"/>
                <w:szCs w:val="24"/>
              </w:rPr>
              <w:t>23. 6.</w:t>
            </w:r>
            <w:r w:rsidRPr="001E690F">
              <w:rPr>
                <w:rFonts w:ascii="Times New Roman" w:hAnsi="Times New Roman" w:cs="Times New Roman"/>
                <w:sz w:val="24"/>
                <w:szCs w:val="24"/>
              </w:rPr>
              <w:t xml:space="preserve"> 2026.</w:t>
            </w:r>
            <w:r w:rsidR="005A14EC">
              <w:t xml:space="preserve"> </w:t>
            </w:r>
            <w:r w:rsidR="00CD4A7B" w:rsidRPr="00CD4A7B">
              <w:rPr>
                <w:rFonts w:ascii="Times New Roman" w:hAnsi="Times New Roman" w:cs="Times New Roman"/>
                <w:sz w:val="24"/>
                <w:szCs w:val="24"/>
              </w:rPr>
              <w:t xml:space="preserve">Sklep bo objavljen v </w:t>
            </w:r>
            <w:r w:rsidR="004E5B95" w:rsidRPr="00CD4A7B">
              <w:rPr>
                <w:rFonts w:ascii="Times New Roman" w:hAnsi="Times New Roman" w:cs="Times New Roman"/>
                <w:sz w:val="24"/>
                <w:szCs w:val="24"/>
              </w:rPr>
              <w:t>Uradnih objavah Občine Izola št. 1</w:t>
            </w:r>
            <w:r w:rsidR="00CD4A7B" w:rsidRPr="00CD4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5B95" w:rsidRPr="00CD4A7B">
              <w:rPr>
                <w:rFonts w:ascii="Times New Roman" w:hAnsi="Times New Roman" w:cs="Times New Roman"/>
                <w:sz w:val="24"/>
                <w:szCs w:val="24"/>
              </w:rPr>
              <w:t>., objavljen dne 3. 7. 2026</w:t>
            </w:r>
            <w:r w:rsidR="00CD4A7B" w:rsidRPr="00CD4A7B">
              <w:rPr>
                <w:rFonts w:ascii="Times New Roman" w:hAnsi="Times New Roman" w:cs="Times New Roman"/>
                <w:sz w:val="24"/>
                <w:szCs w:val="24"/>
              </w:rPr>
              <w:t>, veljati prične naslednji dan</w:t>
            </w:r>
            <w:r w:rsidR="004E5B95" w:rsidRPr="00CD4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690F" w:rsidRPr="001D7070" w14:paraId="2E78FD22" w14:textId="77777777" w:rsidTr="00F64368">
        <w:tc>
          <w:tcPr>
            <w:tcW w:w="1844" w:type="dxa"/>
          </w:tcPr>
          <w:p w14:paraId="6005B245" w14:textId="133FFAE2" w:rsidR="001E690F" w:rsidRPr="004E5B95" w:rsidRDefault="004E5B95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95">
              <w:rPr>
                <w:rFonts w:ascii="Times New Roman" w:hAnsi="Times New Roman" w:cs="Times New Roman"/>
                <w:sz w:val="24"/>
                <w:szCs w:val="24"/>
              </w:rPr>
              <w:t>007-5/2023</w:t>
            </w:r>
          </w:p>
        </w:tc>
        <w:tc>
          <w:tcPr>
            <w:tcW w:w="4111" w:type="dxa"/>
          </w:tcPr>
          <w:p w14:paraId="5594E88B" w14:textId="5B38B90D" w:rsidR="001E690F" w:rsidRPr="001E690F" w:rsidRDefault="001E690F" w:rsidP="001D70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Občinski svet je </w:t>
            </w:r>
            <w:r w:rsidR="004E5B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potrdil Pravilnik o </w:t>
            </w:r>
            <w:r w:rsidR="004E5B95" w:rsidRPr="008F69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sl-SI"/>
              </w:rPr>
              <w:t xml:space="preserve">spremembah </w:t>
            </w:r>
            <w:r w:rsidR="004E5B95" w:rsidRPr="008F696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l-SI"/>
              </w:rPr>
              <w:t>P</w:t>
            </w:r>
            <w:r w:rsidR="004E5B95" w:rsidRPr="008F69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sl-SI"/>
              </w:rPr>
              <w:t>ravilnika o plačilu za opravljanje funkcije članov občinskega sveta, članov komisij in odborov občinskega sveta, članov delovnih skupin organov občine, članov svetov krajevnih skupnosti, članov nadzornega odbora ter o nagradah članom nadzornega odbora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14:paraId="4CA9F06A" w14:textId="5E7C3657" w:rsidR="001E690F" w:rsidRPr="001E690F" w:rsidRDefault="004E5B95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Pravilnik bo objavljen v Uradnih Objavah Občine Izola št. 1</w:t>
            </w:r>
            <w:r w:rsidR="00CD4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z dne 3. 7. 2026, veljati prične naslednji dan. </w:t>
            </w:r>
          </w:p>
        </w:tc>
      </w:tr>
      <w:tr w:rsidR="004E5B95" w:rsidRPr="001D7070" w14:paraId="01FAB038" w14:textId="77777777" w:rsidTr="00F64368">
        <w:tc>
          <w:tcPr>
            <w:tcW w:w="1844" w:type="dxa"/>
          </w:tcPr>
          <w:p w14:paraId="632DE73E" w14:textId="148E6CD2" w:rsidR="004E5B95" w:rsidRPr="004E5B95" w:rsidRDefault="004E5B95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44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5B95">
              <w:rPr>
                <w:rFonts w:ascii="Times New Roman" w:hAnsi="Times New Roman" w:cs="Times New Roman"/>
                <w:sz w:val="24"/>
                <w:szCs w:val="24"/>
              </w:rPr>
              <w:t>-1/2026</w:t>
            </w:r>
          </w:p>
        </w:tc>
        <w:tc>
          <w:tcPr>
            <w:tcW w:w="4111" w:type="dxa"/>
          </w:tcPr>
          <w:p w14:paraId="730D2970" w14:textId="075ED734" w:rsidR="004E5B95" w:rsidRPr="004E5B95" w:rsidRDefault="004E5B95" w:rsidP="001D70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Občinski svet je potrdil sklepe za podelitev občinskih priznanj Občine Izola za leto 2026.</w:t>
            </w:r>
          </w:p>
        </w:tc>
        <w:tc>
          <w:tcPr>
            <w:tcW w:w="4110" w:type="dxa"/>
          </w:tcPr>
          <w:p w14:paraId="5AFB9E74" w14:textId="4AAF1348" w:rsidR="004E5B95" w:rsidRPr="004E5B95" w:rsidRDefault="004E5B95" w:rsidP="001D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95">
              <w:rPr>
                <w:rFonts w:ascii="Times New Roman" w:hAnsi="Times New Roman" w:cs="Times New Roman"/>
                <w:sz w:val="24"/>
                <w:szCs w:val="24"/>
              </w:rPr>
              <w:t xml:space="preserve">Priznanja bodo podeljena na dan občinskega praznika. </w:t>
            </w:r>
          </w:p>
        </w:tc>
      </w:tr>
    </w:tbl>
    <w:p w14:paraId="49A6FC60" w14:textId="77777777" w:rsidR="001D7070" w:rsidRPr="001D7070" w:rsidRDefault="001D7070" w:rsidP="001D7070">
      <w:pPr>
        <w:spacing w:after="0" w:line="240" w:lineRule="auto"/>
        <w:rPr>
          <w:rFonts w:eastAsia="Times New Roman" w:cs="Times New Roman"/>
          <w:sz w:val="24"/>
          <w:szCs w:val="24"/>
          <w:lang w:eastAsia="sl-SI"/>
        </w:rPr>
      </w:pPr>
    </w:p>
    <w:p w14:paraId="262CD108" w14:textId="77777777" w:rsidR="001D7070" w:rsidRPr="001D7070" w:rsidRDefault="001D7070" w:rsidP="001D7070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sl-SI"/>
        </w:rPr>
      </w:pPr>
      <w:r w:rsidRPr="001D7070">
        <w:rPr>
          <w:rFonts w:eastAsia="Times New Roman" w:cs="Times New Roman"/>
          <w:bCs/>
          <w:sz w:val="24"/>
          <w:szCs w:val="24"/>
          <w:lang w:eastAsia="sl-SI"/>
        </w:rPr>
        <w:t xml:space="preserve">Nerealiziran tako ostaja sklep Občinskega sveta z 19. redne seje o pripravi Pravilnika o znižanju najemnin poslovnih prostorov v Občini Izola v najem, ki ga bo pripravila svetniška skupina SD. </w:t>
      </w:r>
    </w:p>
    <w:p w14:paraId="2449CB1C" w14:textId="77777777" w:rsidR="001D7070" w:rsidRDefault="001D7070" w:rsidP="001D7070">
      <w:pPr>
        <w:spacing w:after="0" w:line="240" w:lineRule="auto"/>
        <w:ind w:left="7788"/>
        <w:jc w:val="center"/>
        <w:rPr>
          <w:rFonts w:eastAsia="Times New Roman" w:cs="Times New Roman"/>
          <w:b/>
          <w:bCs/>
          <w:sz w:val="24"/>
          <w:szCs w:val="24"/>
          <w:lang w:eastAsia="sl-SI"/>
        </w:rPr>
      </w:pPr>
      <w:r w:rsidRPr="001D7070">
        <w:rPr>
          <w:rFonts w:eastAsia="Times New Roman" w:cs="Times New Roman"/>
          <w:b/>
          <w:bCs/>
          <w:sz w:val="24"/>
          <w:szCs w:val="24"/>
          <w:lang w:eastAsia="sl-SI"/>
        </w:rPr>
        <w:t xml:space="preserve">                                                                                                                                                      </w:t>
      </w:r>
    </w:p>
    <w:p w14:paraId="64DECEE2" w14:textId="77777777" w:rsidR="001D7070" w:rsidRDefault="001D7070" w:rsidP="001D7070">
      <w:pPr>
        <w:spacing w:after="0" w:line="240" w:lineRule="auto"/>
        <w:ind w:left="7788"/>
        <w:jc w:val="center"/>
        <w:rPr>
          <w:rFonts w:eastAsia="Times New Roman" w:cs="Times New Roman"/>
          <w:b/>
          <w:bCs/>
          <w:sz w:val="24"/>
          <w:szCs w:val="24"/>
          <w:lang w:eastAsia="sl-SI"/>
        </w:rPr>
      </w:pPr>
    </w:p>
    <w:p w14:paraId="4EA69938" w14:textId="77777777" w:rsidR="001D7070" w:rsidRDefault="001D7070" w:rsidP="001D7070">
      <w:pPr>
        <w:spacing w:after="0" w:line="240" w:lineRule="auto"/>
        <w:ind w:left="7788"/>
        <w:jc w:val="center"/>
        <w:rPr>
          <w:rFonts w:eastAsia="Times New Roman" w:cs="Times New Roman"/>
          <w:b/>
          <w:bCs/>
          <w:sz w:val="24"/>
          <w:szCs w:val="24"/>
          <w:lang w:eastAsia="sl-SI"/>
        </w:rPr>
      </w:pPr>
    </w:p>
    <w:p w14:paraId="205BF7CD" w14:textId="52B396A2" w:rsidR="001D7070" w:rsidRPr="001D7070" w:rsidRDefault="001D7070" w:rsidP="001D7070">
      <w:pPr>
        <w:spacing w:after="0" w:line="240" w:lineRule="auto"/>
        <w:ind w:left="7788"/>
        <w:jc w:val="center"/>
        <w:rPr>
          <w:rFonts w:eastAsia="Times New Roman" w:cs="Times New Roman"/>
          <w:b/>
          <w:bCs/>
          <w:sz w:val="24"/>
          <w:szCs w:val="24"/>
          <w:lang w:eastAsia="sl-SI"/>
        </w:rPr>
      </w:pPr>
      <w:r w:rsidRPr="001D7070">
        <w:rPr>
          <w:rFonts w:eastAsia="Times New Roman" w:cs="Times New Roman"/>
          <w:b/>
          <w:bCs/>
          <w:sz w:val="24"/>
          <w:szCs w:val="24"/>
          <w:lang w:eastAsia="sl-SI"/>
        </w:rPr>
        <w:t>Župan</w:t>
      </w:r>
    </w:p>
    <w:p w14:paraId="0BDF74EC" w14:textId="704D36DC" w:rsidR="00CA6AAC" w:rsidRDefault="001D7070" w:rsidP="001D707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sl-SI"/>
        </w:rPr>
      </w:pPr>
      <w:r w:rsidRPr="001D7070">
        <w:rPr>
          <w:rFonts w:eastAsia="Times New Roman" w:cs="Times New Roman"/>
          <w:sz w:val="24"/>
          <w:szCs w:val="24"/>
          <w:lang w:eastAsia="sl-SI"/>
        </w:rPr>
        <w:t xml:space="preserve">  Milan Bogatič</w:t>
      </w:r>
    </w:p>
    <w:p w14:paraId="5D3E9839" w14:textId="456297C0" w:rsidR="009C31C2" w:rsidRDefault="009C31C2" w:rsidP="001D707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sl-SI"/>
        </w:rPr>
      </w:pPr>
    </w:p>
    <w:p w14:paraId="726480CE" w14:textId="14AE59CC" w:rsidR="009C31C2" w:rsidRDefault="009C31C2" w:rsidP="001D707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sl-SI"/>
        </w:rPr>
      </w:pPr>
    </w:p>
    <w:p w14:paraId="7FB79D6E" w14:textId="421F7940" w:rsidR="009C31C2" w:rsidRDefault="009C31C2" w:rsidP="001D707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sl-SI"/>
        </w:rPr>
      </w:pPr>
    </w:p>
    <w:p w14:paraId="4C7B627E" w14:textId="347E583C" w:rsidR="009C31C2" w:rsidRDefault="009C31C2" w:rsidP="001D707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sl-SI"/>
        </w:rPr>
      </w:pPr>
    </w:p>
    <w:p w14:paraId="564755CC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400327C9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4747BA94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59881821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43973F55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7C5A353F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0ABEB30A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517C380B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0D19EAB4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5E56DF84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65CC1A02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6821C043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4B55E701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47ED7A03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3919360D" w14:textId="77777777" w:rsidR="009C31C2" w:rsidRDefault="009C31C2" w:rsidP="009C31C2">
      <w:pPr>
        <w:spacing w:after="0" w:line="240" w:lineRule="auto"/>
        <w:jc w:val="center"/>
        <w:rPr>
          <w:rFonts w:cs="Times New Roman"/>
          <w:sz w:val="18"/>
          <w:szCs w:val="18"/>
        </w:rPr>
      </w:pPr>
    </w:p>
    <w:p w14:paraId="3D2E1C47" w14:textId="7950C2D7" w:rsidR="009C31C2" w:rsidRDefault="009C31C2" w:rsidP="00F06E42">
      <w:pPr>
        <w:spacing w:after="0" w:line="240" w:lineRule="auto"/>
        <w:rPr>
          <w:rFonts w:cs="Times New Roman"/>
          <w:sz w:val="18"/>
          <w:szCs w:val="18"/>
        </w:rPr>
      </w:pPr>
    </w:p>
    <w:p w14:paraId="2A4FA340" w14:textId="77777777" w:rsidR="00C250F1" w:rsidRDefault="00C250F1" w:rsidP="00F06E42">
      <w:pPr>
        <w:spacing w:after="0" w:line="240" w:lineRule="auto"/>
        <w:rPr>
          <w:rFonts w:cs="Times New Roman"/>
          <w:sz w:val="18"/>
          <w:szCs w:val="18"/>
        </w:rPr>
      </w:pPr>
    </w:p>
    <w:p w14:paraId="6E0BD52E" w14:textId="09C1BEC5" w:rsidR="009C31C2" w:rsidRPr="001D7070" w:rsidRDefault="009C31C2" w:rsidP="008F2E3A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sl-SI"/>
        </w:rPr>
      </w:pPr>
      <w:r w:rsidRPr="000F4C0B">
        <w:rPr>
          <w:rFonts w:cs="Times New Roman"/>
          <w:sz w:val="18"/>
          <w:szCs w:val="18"/>
        </w:rPr>
        <w:t xml:space="preserve">Sončno nabrežje 8  ǀ Riva del </w:t>
      </w:r>
      <w:r>
        <w:rPr>
          <w:rFonts w:cs="Times New Roman"/>
          <w:sz w:val="18"/>
          <w:szCs w:val="18"/>
        </w:rPr>
        <w:t>S</w:t>
      </w:r>
      <w:r w:rsidRPr="000F4C0B">
        <w:rPr>
          <w:rFonts w:cs="Times New Roman"/>
          <w:sz w:val="18"/>
          <w:szCs w:val="18"/>
        </w:rPr>
        <w:t xml:space="preserve">ole 8 ǀ 6310 Izola - Isola ǀ +386 5 66 00 100 ǀ </w:t>
      </w:r>
      <w:hyperlink r:id="rId19" w:history="1">
        <w:r w:rsidRPr="000F4C0B">
          <w:rPr>
            <w:rFonts w:cs="Times New Roman"/>
            <w:sz w:val="18"/>
            <w:szCs w:val="18"/>
          </w:rPr>
          <w:t>obcina@izola.si</w:t>
        </w:r>
      </w:hyperlink>
      <w:r w:rsidRPr="000F4C0B">
        <w:rPr>
          <w:rFonts w:cs="Times New Roman"/>
          <w:sz w:val="18"/>
          <w:szCs w:val="18"/>
        </w:rPr>
        <w:t xml:space="preserve"> ǀ www.izola.si</w:t>
      </w:r>
    </w:p>
    <w:sectPr w:rsidR="009C31C2" w:rsidRPr="001D7070" w:rsidSect="006416F0"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0600" w14:textId="77777777" w:rsidR="009757A6" w:rsidRDefault="009757A6" w:rsidP="00563847">
      <w:pPr>
        <w:spacing w:after="0" w:line="240" w:lineRule="auto"/>
      </w:pPr>
      <w:r>
        <w:separator/>
      </w:r>
    </w:p>
  </w:endnote>
  <w:endnote w:type="continuationSeparator" w:id="0">
    <w:p w14:paraId="3044FC77" w14:textId="77777777" w:rsidR="009757A6" w:rsidRDefault="009757A6" w:rsidP="0056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A235" w14:textId="77777777" w:rsidR="00563847" w:rsidRDefault="00563847" w:rsidP="00563847">
    <w:pPr>
      <w:pStyle w:val="Noga"/>
      <w:jc w:val="center"/>
      <w:rPr>
        <w:rFonts w:cs="Times New Roman"/>
        <w:sz w:val="18"/>
        <w:szCs w:val="18"/>
      </w:rPr>
    </w:pPr>
  </w:p>
  <w:p w14:paraId="62E8C24A" w14:textId="77777777" w:rsidR="00563847" w:rsidRPr="000F4C0B" w:rsidRDefault="00563847" w:rsidP="00563847">
    <w:pPr>
      <w:pStyle w:val="Noga"/>
      <w:rPr>
        <w:rFonts w:cstheme="minorHAnsi"/>
      </w:rPr>
    </w:pPr>
  </w:p>
  <w:p w14:paraId="73563047" w14:textId="77777777" w:rsidR="00563847" w:rsidRDefault="005638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8BE2" w14:textId="19B766A4" w:rsidR="00151BAE" w:rsidRPr="000F4C0B" w:rsidRDefault="00151BAE" w:rsidP="00151BAE">
    <w:pPr>
      <w:pStyle w:val="Noga"/>
      <w:jc w:val="center"/>
      <w:rPr>
        <w:rFonts w:cs="Times New Roman"/>
        <w:sz w:val="18"/>
        <w:szCs w:val="18"/>
      </w:rPr>
    </w:pPr>
  </w:p>
  <w:p w14:paraId="3F6415F3" w14:textId="77777777" w:rsidR="004E4FEE" w:rsidRDefault="004E4F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DBBA" w14:textId="77777777" w:rsidR="009757A6" w:rsidRDefault="009757A6" w:rsidP="00563847">
      <w:pPr>
        <w:spacing w:after="0" w:line="240" w:lineRule="auto"/>
      </w:pPr>
      <w:r>
        <w:separator/>
      </w:r>
    </w:p>
  </w:footnote>
  <w:footnote w:type="continuationSeparator" w:id="0">
    <w:p w14:paraId="649CBC14" w14:textId="77777777" w:rsidR="009757A6" w:rsidRDefault="009757A6" w:rsidP="0056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803E" w14:textId="77777777" w:rsidR="00151BAE" w:rsidRDefault="00151BAE" w:rsidP="00151BAE">
    <w:pPr>
      <w:pStyle w:val="Glava"/>
    </w:pPr>
    <w:r w:rsidRPr="00DF7BD9">
      <w:rPr>
        <w:rFonts w:cs="Times New Roman"/>
        <w:b/>
        <w:iCs/>
        <w:noProof/>
      </w:rPr>
      <w:drawing>
        <wp:inline distT="0" distB="0" distL="0" distR="0" wp14:anchorId="5B62A902" wp14:editId="72FAA38A">
          <wp:extent cx="836395" cy="896322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6325" cy="906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538C9B" w14:textId="77777777" w:rsidR="00151BAE" w:rsidRDefault="00151BAE" w:rsidP="00151BAE">
    <w:pPr>
      <w:pStyle w:val="Glava"/>
    </w:pPr>
  </w:p>
  <w:p w14:paraId="2C461E74" w14:textId="65D424FC" w:rsidR="00151BAE" w:rsidRPr="00563847" w:rsidRDefault="00151BAE" w:rsidP="00151BAE">
    <w:pPr>
      <w:pStyle w:val="Glava"/>
      <w:rPr>
        <w:b/>
        <w:bCs/>
        <w:sz w:val="24"/>
        <w:szCs w:val="24"/>
      </w:rPr>
    </w:pPr>
    <w:r w:rsidRPr="00563847">
      <w:rPr>
        <w:b/>
        <w:bCs/>
        <w:sz w:val="24"/>
        <w:szCs w:val="24"/>
      </w:rPr>
      <w:t xml:space="preserve">OBČINA IZOLA </w:t>
    </w:r>
    <w:r w:rsidR="00CA0344">
      <w:rPr>
        <w:b/>
        <w:bCs/>
        <w:sz w:val="24"/>
        <w:szCs w:val="24"/>
      </w:rPr>
      <w:t>-</w:t>
    </w:r>
    <w:r w:rsidRPr="00563847">
      <w:rPr>
        <w:rFonts w:cs="Times New Roman"/>
        <w:b/>
        <w:bCs/>
        <w:iCs/>
        <w:sz w:val="24"/>
        <w:szCs w:val="24"/>
      </w:rPr>
      <w:t xml:space="preserve"> </w:t>
    </w:r>
    <w:r w:rsidRPr="00563847">
      <w:rPr>
        <w:b/>
        <w:bCs/>
        <w:sz w:val="24"/>
        <w:szCs w:val="24"/>
      </w:rPr>
      <w:t>COMUNE DI ISOLA</w:t>
    </w:r>
  </w:p>
  <w:p w14:paraId="190B23A1" w14:textId="72D35C61" w:rsidR="00151BAE" w:rsidRPr="00563847" w:rsidRDefault="00151BAE" w:rsidP="00151BAE">
    <w:pPr>
      <w:pStyle w:val="Glava"/>
    </w:pPr>
    <w:r w:rsidRPr="00117CA5">
      <w:rPr>
        <w:rFonts w:cs="Times New Roman"/>
        <w:b/>
        <w:iCs/>
      </w:rPr>
      <w:t xml:space="preserve">ŽUPAN </w:t>
    </w:r>
    <w:r w:rsidRPr="00563847">
      <w:rPr>
        <w:b/>
        <w:bCs/>
        <w:sz w:val="24"/>
        <w:szCs w:val="24"/>
      </w:rPr>
      <w:t xml:space="preserve"> </w:t>
    </w:r>
    <w:r w:rsidR="00CA0344">
      <w:rPr>
        <w:b/>
        <w:bCs/>
        <w:sz w:val="24"/>
        <w:szCs w:val="24"/>
      </w:rPr>
      <w:t>-</w:t>
    </w:r>
    <w:r w:rsidRPr="00563847">
      <w:rPr>
        <w:rFonts w:cs="Times New Roman"/>
        <w:b/>
        <w:bCs/>
        <w:iCs/>
        <w:sz w:val="24"/>
        <w:szCs w:val="24"/>
      </w:rPr>
      <w:t xml:space="preserve"> </w:t>
    </w:r>
    <w:r w:rsidRPr="00117CA5">
      <w:rPr>
        <w:rFonts w:cs="Times New Roman"/>
        <w:b/>
        <w:iCs/>
      </w:rPr>
      <w:t>IL SINDACO</w:t>
    </w:r>
  </w:p>
  <w:p w14:paraId="55A36282" w14:textId="77777777" w:rsidR="004E4FEE" w:rsidRDefault="004E4FE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847"/>
    <w:rsid w:val="000B4AC7"/>
    <w:rsid w:val="000B6BD2"/>
    <w:rsid w:val="000D5E4E"/>
    <w:rsid w:val="00117CA5"/>
    <w:rsid w:val="00151BAE"/>
    <w:rsid w:val="001D7070"/>
    <w:rsid w:val="001E083E"/>
    <w:rsid w:val="001E690F"/>
    <w:rsid w:val="00311954"/>
    <w:rsid w:val="00354867"/>
    <w:rsid w:val="00362845"/>
    <w:rsid w:val="003F445A"/>
    <w:rsid w:val="00444C3B"/>
    <w:rsid w:val="00466DAE"/>
    <w:rsid w:val="004B019B"/>
    <w:rsid w:val="004B2D30"/>
    <w:rsid w:val="004E4FEE"/>
    <w:rsid w:val="004E5B95"/>
    <w:rsid w:val="00563847"/>
    <w:rsid w:val="005A14EC"/>
    <w:rsid w:val="006416F0"/>
    <w:rsid w:val="00741255"/>
    <w:rsid w:val="0084199B"/>
    <w:rsid w:val="008F2E3A"/>
    <w:rsid w:val="009757A6"/>
    <w:rsid w:val="009C31C2"/>
    <w:rsid w:val="00B32F99"/>
    <w:rsid w:val="00BE224D"/>
    <w:rsid w:val="00C250F1"/>
    <w:rsid w:val="00CA0344"/>
    <w:rsid w:val="00CA6AAC"/>
    <w:rsid w:val="00CD2B04"/>
    <w:rsid w:val="00CD4A7B"/>
    <w:rsid w:val="00DE73D3"/>
    <w:rsid w:val="00F06E42"/>
    <w:rsid w:val="00F07C5D"/>
    <w:rsid w:val="00F6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15D08"/>
  <w15:chartTrackingRefBased/>
  <w15:docId w15:val="{BE11607F-C35A-4EC3-B860-3218F1AC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6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63847"/>
  </w:style>
  <w:style w:type="paragraph" w:styleId="Noga">
    <w:name w:val="footer"/>
    <w:basedOn w:val="Navaden"/>
    <w:link w:val="NogaZnak"/>
    <w:uiPriority w:val="99"/>
    <w:unhideWhenUsed/>
    <w:rsid w:val="0056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63847"/>
  </w:style>
  <w:style w:type="table" w:styleId="Tabelamrea">
    <w:name w:val="Table Grid"/>
    <w:basedOn w:val="Navadnatabela"/>
    <w:uiPriority w:val="39"/>
    <w:rsid w:val="001D7070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rsid w:val="001D707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D7070"/>
    <w:pPr>
      <w:spacing w:after="0" w:line="240" w:lineRule="auto"/>
    </w:pPr>
    <w:rPr>
      <w:rFonts w:eastAsia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1D7070"/>
    <w:rPr>
      <w:rFonts w:eastAsia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1954"/>
    <w:pPr>
      <w:spacing w:after="160"/>
    </w:pPr>
    <w:rPr>
      <w:rFonts w:eastAsia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11954"/>
    <w:rPr>
      <w:rFonts w:eastAsia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7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09-01-3437" TargetMode="External"/><Relationship Id="rId13" Type="http://schemas.openxmlformats.org/officeDocument/2006/relationships/hyperlink" Target="https://www.uradni-list.si/glasilo-uradni-list-rs/vsebina/2018-01-0457" TargetMode="External"/><Relationship Id="rId18" Type="http://schemas.openxmlformats.org/officeDocument/2006/relationships/hyperlink" Target="https://www.uradni-list.si/glasilo-uradni-list-rs/vsebina/2024-01-3207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www.uradni-list.si/glasilo-uradni-list-rs/vsebina/2008-01-3347" TargetMode="External"/><Relationship Id="rId12" Type="http://schemas.openxmlformats.org/officeDocument/2006/relationships/hyperlink" Target="https://www.uradni-list.si/glasilo-uradni-list-rs/vsebina/2015-01-0505" TargetMode="External"/><Relationship Id="rId17" Type="http://schemas.openxmlformats.org/officeDocument/2006/relationships/hyperlink" Target="https://www.uradni-list.si/glasilo-uradni-list-rs/vsebina/2024-01-213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uradni-list.si/glasilo-uradni-list-rs/vsebina/2020-01-1195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uradni-list.si/glasilo-uradni-list-rs/vsebina/2007-01-4692" TargetMode="External"/><Relationship Id="rId11" Type="http://schemas.openxmlformats.org/officeDocument/2006/relationships/hyperlink" Target="https://www.uradni-list.si/glasilo-uradni-list-rs/vsebina/2014-21-0303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uradni-list.si/glasilo-uradni-list-rs/vsebina/2020-01-090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uradni-list.si/glasilo-uradni-list-rs/vsebina/2012-01-1700" TargetMode="External"/><Relationship Id="rId19" Type="http://schemas.openxmlformats.org/officeDocument/2006/relationships/hyperlink" Target="mailto:obcina@izola.si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uradni-list.si/glasilo-uradni-list-rs/vsebina/2010-01-2763" TargetMode="External"/><Relationship Id="rId14" Type="http://schemas.openxmlformats.org/officeDocument/2006/relationships/hyperlink" Target="https://www.uradni-list.si/glasilo-uradni-list-rs/vsebina/2018-01-1356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Krajnc</dc:creator>
  <cp:keywords/>
  <dc:description/>
  <cp:lastModifiedBy>Nataša Killough</cp:lastModifiedBy>
  <cp:revision>3</cp:revision>
  <cp:lastPrinted>2026-06-29T07:58:00Z</cp:lastPrinted>
  <dcterms:created xsi:type="dcterms:W3CDTF">2026-06-29T07:19:00Z</dcterms:created>
  <dcterms:modified xsi:type="dcterms:W3CDTF">2026-06-29T09:00:00Z</dcterms:modified>
</cp:coreProperties>
</file>